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DA" w:rsidRDefault="007F71DA" w:rsidP="00875FEF">
      <w:pPr>
        <w:spacing w:after="0" w:line="240" w:lineRule="auto"/>
        <w:jc w:val="both"/>
        <w:rPr>
          <w:rFonts w:ascii="Times New Roman" w:hAnsi="Times New Roman"/>
          <w:b/>
          <w:sz w:val="28"/>
          <w:szCs w:val="28"/>
        </w:rPr>
      </w:pPr>
    </w:p>
    <w:p w:rsidR="00406018" w:rsidRPr="007F71DA" w:rsidRDefault="00406018" w:rsidP="00875FEF">
      <w:pPr>
        <w:spacing w:after="0" w:line="240" w:lineRule="auto"/>
        <w:jc w:val="both"/>
        <w:rPr>
          <w:rFonts w:ascii="Times New Roman" w:hAnsi="Times New Roman"/>
          <w:b/>
          <w:sz w:val="28"/>
          <w:szCs w:val="28"/>
        </w:rPr>
      </w:pPr>
      <w:bookmarkStart w:id="0" w:name="_GoBack"/>
      <w:bookmarkEnd w:id="0"/>
      <w:r w:rsidRPr="007F71DA">
        <w:rPr>
          <w:rFonts w:ascii="Times New Roman" w:hAnsi="Times New Roman"/>
          <w:b/>
          <w:sz w:val="28"/>
          <w:szCs w:val="28"/>
        </w:rPr>
        <w:t xml:space="preserve">AGRESIVNO VEDÊNJE IN AGRESIVNOST </w:t>
      </w:r>
    </w:p>
    <w:p w:rsidR="00406018" w:rsidRPr="007F71DA" w:rsidRDefault="00406018" w:rsidP="00875FEF">
      <w:pPr>
        <w:spacing w:after="0" w:line="240" w:lineRule="auto"/>
        <w:jc w:val="both"/>
        <w:rPr>
          <w:rFonts w:ascii="Times New Roman" w:hAnsi="Times New Roman"/>
          <w:sz w:val="24"/>
          <w:szCs w:val="24"/>
        </w:rPr>
      </w:pPr>
    </w:p>
    <w:p w:rsidR="00406018" w:rsidRPr="007F71DA" w:rsidRDefault="00406018" w:rsidP="00406018">
      <w:pPr>
        <w:numPr>
          <w:ilvl w:val="0"/>
          <w:numId w:val="1"/>
        </w:numPr>
        <w:spacing w:after="0" w:line="240" w:lineRule="auto"/>
        <w:jc w:val="both"/>
        <w:rPr>
          <w:rFonts w:ascii="Times New Roman" w:hAnsi="Times New Roman"/>
          <w:b/>
          <w:sz w:val="24"/>
          <w:szCs w:val="24"/>
        </w:rPr>
      </w:pPr>
      <w:r w:rsidRPr="007F71DA">
        <w:rPr>
          <w:rFonts w:ascii="Times New Roman" w:hAnsi="Times New Roman"/>
          <w:b/>
          <w:sz w:val="24"/>
          <w:szCs w:val="24"/>
        </w:rPr>
        <w:t xml:space="preserve">DEFINICIJA AGRESIVNOSTI IN AGRESIVNEGA VEDÊNJA </w:t>
      </w:r>
    </w:p>
    <w:p w:rsidR="00406018" w:rsidRPr="007F71DA" w:rsidRDefault="00406018" w:rsidP="00406018">
      <w:pPr>
        <w:spacing w:after="0" w:line="240" w:lineRule="auto"/>
        <w:ind w:left="720"/>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Agresivnost v najširšem pomenu besede pomeni uveljavljanje, aktiven pristop k stvarem, na kar kaže latinski izvor besede: "ag-gredior" (približevati se, pristopiti, začeti, pa tudi napasti). Skladno s tem pojmovanjem agresivnost ni nujno nekaj slabega, saj je usmerjena v spreminjanje neke nam nevšečne situacije (Kompare, Stražišar, Dogša, Vec in Curk, 2006). V ožjem, tudi bolj običajnem pomenu besede, agresivnost označuje trajnejšo lastnost posameznika, njegovo nagnjenost k izvajanju agresivnega vedênja.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Agresivno vedênje - kot pove že izraz – označuje vedênje posameznika in ne njegovega čustva. Je pa agresivno vedênje največkrat posledica nekega neprijetnega čustva. Vendar pa čustvi v ozadju agresivnega vedênja nista le jeza ali bes, ki se pojavita takrat, kadar mislimo, da dogodki neupravičeno ne tečejo v skladu z našimi željami (Milivojevid, 2005). Pogosto je v ozadju agresivnega vedênja strah, ki ga doživljamo, ko ocenjujemo, da je situacija za nas ogrožujoča in da se z njo ne zmoremo ustrezno spoprijeti. Agresivno vedênje pa se lahko pojavi tudi kot izraz npr. ljubosumja, jeze nase ali zavisti. Izvor agresivnega vedênja je lahko pravzaprav katerokoli neprijetno čustvo (Petermann in Petermann, 2010). Čustvenega ozadja agresivnega vedênja pa ne gre razumeti kot opravičilo zanj, saj je potrebno čustva – tudi neprijetna - izražati na ustrezen način. Običajno si pod agresivnim vedênjem predstavljamo (fizično) razdiralno vedênje, vendar je oblik agresivnega vedênja več in bodo predstavljene v nadaljevanju.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numPr>
          <w:ilvl w:val="0"/>
          <w:numId w:val="1"/>
        </w:numPr>
        <w:spacing w:after="0" w:line="240" w:lineRule="auto"/>
        <w:jc w:val="both"/>
        <w:rPr>
          <w:rFonts w:ascii="Times New Roman" w:hAnsi="Times New Roman"/>
          <w:b/>
          <w:sz w:val="24"/>
          <w:szCs w:val="24"/>
        </w:rPr>
      </w:pPr>
      <w:r w:rsidRPr="007F71DA">
        <w:rPr>
          <w:rFonts w:ascii="Times New Roman" w:hAnsi="Times New Roman"/>
          <w:b/>
          <w:sz w:val="24"/>
          <w:szCs w:val="24"/>
        </w:rPr>
        <w:t xml:space="preserve">VRSTE AGRESIVNEGA VEDÊNJA </w:t>
      </w:r>
    </w:p>
    <w:p w:rsidR="00406018" w:rsidRPr="007F71DA" w:rsidRDefault="00406018" w:rsidP="00406018">
      <w:pPr>
        <w:spacing w:after="0" w:line="240" w:lineRule="auto"/>
        <w:ind w:left="720"/>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Agresivno vedênje vključuje široko paleto vedênj, ki jih lahko razvrstimo na različne načine. Ena od razvrstitev agresivnega vedênja upošteva usmerjenost le-tega (navzven ali navznoter) in pa njegovo izražanje (posredno ali neposredno). </w:t>
      </w: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Glede na to, kaj je namen agresivnega vedênja (psihološka funkcija), ga lahko razdelimo tudi na instrumentalno in frustracijsko. Instrumentalno agresivno vedênje je namenjeno doseganju določenega (zunanjega) cilja, medtem ko je frustracijsko namenjeno sproščanju napetosti, ki se pojavi znotraj posameznika, ko se ta počuti oviranega (Lamovec, 1988). Lahko pa govorimo tudi o sovražni agresivnosti, katere cilj je prizadejati škodo (Kavčič in Fekonja, 2004)</w:t>
      </w:r>
      <w:r w:rsidRPr="007F71DA">
        <w:rPr>
          <w:rFonts w:ascii="Times New Roman" w:hAnsi="Times New Roman"/>
          <w:sz w:val="24"/>
          <w:szCs w:val="24"/>
        </w:rPr>
        <w:t>.</w:t>
      </w:r>
      <w:r w:rsidRPr="007F71DA">
        <w:rPr>
          <w:rFonts w:ascii="Times New Roman" w:hAnsi="Times New Roman"/>
          <w:sz w:val="24"/>
          <w:szCs w:val="24"/>
        </w:rPr>
        <w:t xml:space="preserve">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numPr>
          <w:ilvl w:val="0"/>
          <w:numId w:val="1"/>
        </w:numPr>
        <w:spacing w:after="0" w:line="240" w:lineRule="auto"/>
        <w:jc w:val="both"/>
        <w:rPr>
          <w:rFonts w:ascii="Times New Roman" w:hAnsi="Times New Roman"/>
          <w:b/>
          <w:sz w:val="24"/>
          <w:szCs w:val="24"/>
        </w:rPr>
      </w:pPr>
      <w:r w:rsidRPr="007F71DA">
        <w:rPr>
          <w:rFonts w:ascii="Times New Roman" w:hAnsi="Times New Roman"/>
          <w:b/>
          <w:sz w:val="24"/>
          <w:szCs w:val="24"/>
        </w:rPr>
        <w:t xml:space="preserve">VZROKI AGRESIVNEGA VEDÊNJA </w:t>
      </w:r>
    </w:p>
    <w:p w:rsidR="00406018" w:rsidRPr="007F71DA" w:rsidRDefault="00406018" w:rsidP="00406018">
      <w:pPr>
        <w:spacing w:after="0" w:line="240" w:lineRule="auto"/>
        <w:ind w:left="720"/>
        <w:jc w:val="both"/>
        <w:rPr>
          <w:rFonts w:ascii="Times New Roman" w:hAnsi="Times New Roman"/>
          <w:b/>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K agresivnemu vedênju prispevajo različni dejavniki. Največkrat so to dejavniki biološke oz. genetske nagnjenosti k agresivnemu vedênju in pa okoljski dejavniki.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Pri bioloških dejavnikih so raziskovalci preverjali vplive genske zasnove (XYY kromosomi naj bi bili povezani z višjo stopnjo agresivnosti), vplive hormonov (testosterona pri moških), celo obliko lobanje (frenologija) ipd. Proučevanje nekaterih od teh dejavnikov je bilo izločeno kot neznanstveno, pri drugih pa raziskave niso dale enoznačnih rezultatov, ki bi te hipoteze potrjevali. Pri omejitvi iskanja vzrokov agresivnega vedênja zgolj pri bioloških in genetskih </w:t>
      </w:r>
      <w:r w:rsidRPr="007F71DA">
        <w:rPr>
          <w:rFonts w:ascii="Times New Roman" w:hAnsi="Times New Roman"/>
          <w:sz w:val="24"/>
          <w:szCs w:val="24"/>
        </w:rPr>
        <w:lastRenderedPageBreak/>
        <w:t xml:space="preserve">dejavnikih se lahko dokaj hitro pojavi razmišljanje, da potemtakem nanje nimamo vpliva in da jih je torej potrebno bodisi sprejeti bodisi zgolj izolirati takšne posameznike (z vidika družbe) (Kompare in sod., 2006).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Avtorji, ki govorijo o tem, da je agresivno vedênje naučeno, iščejo vzroke zanj v okolju posameznika. Bandura, D. Ross in S. A. Ross (1961, nav. po Santrock, 2005) v svoji teoriji socialnega učenja predpostavljajo modelno učenje, torej opazovanje in nato posnemanje vedênja osebe iz posameznikove okolice. Vendar posameznik ne posnema vsakega vedênja, temveč bolj verjetno tisto, ki ga izvaja oseba ali skupina ljudi z določenim (želenim) statusom, s katero se posameznik identificira. Pogostost posnemanje je odvisna tudi od odziva okolja na vedênje modela (njegovo odobravanje ali neodobravanje), od odziva okolja na vedênje, ki ga posameznik posnema (nagrajeno ali kaznovano) in od preteklih izkušenj posameznika. Modeli agresivnega vedênja se lahko pojavljajo neposredno v posameznikovi okolici, lahko pa se njihovo opazovanje odvija tudi preko medijev. Zanimivo je tudi, da posamezniki, ki opazujejo neagresivne modele, posnemajo tudi to – neagresivno - vedênje in se manjkrat vedejo agresivno kot posamezniki, ki modela sploh ne opazujejo (Hock, 2009).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Okolje na pogostost pojavljanja agresivnega vedênja vpliva tudi na druge načine. Nekateri raziskovalci so ugotavljali vpliv fizičnih lastnosti okolja (npr. hrupnost, velikost prostorov, gostota ljudi) na pogostost pojavljanja agresivnega vedênja. Agresivno vedênje pa je odvisno tudi od socialnega okolja, predvsem od socialnih norm, ki veljajo o njem. Z normami se v socialnem sistemu določa, kdaj se neko vedênje sploh označi za agresivno, katere oblike agresivnega vedênja so spodbujane, zaželene, samoumevne in katere ne, kje je izvor agresivnosti ipd. (Kompare in sod., 2006). Od omenjenih socialnih norm je potem odvisno tudi ravnanje ob pojavljanju agresivnega vedênja (npr. kako to vedênje preprečevati in kako ob njem ukrepati).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Ob razmišljanju o agresivnem vedênju je najbolje upoštevati kombinacijo različnih dejavnikov, ki pripomorejo k njegovemu nastanku. Dejavniki so namreč med seboj povezani in prepleteni in skupaj v večji meri vplivajo na pojavljanje agresivnega vedênja, ko</w:t>
      </w:r>
      <w:r w:rsidRPr="007F71DA">
        <w:rPr>
          <w:rFonts w:ascii="Times New Roman" w:hAnsi="Times New Roman"/>
          <w:sz w:val="24"/>
          <w:szCs w:val="24"/>
        </w:rPr>
        <w:t xml:space="preserve">t če se pojavljajo posamezno. </w:t>
      </w:r>
      <w:r w:rsidRPr="007F71DA">
        <w:rPr>
          <w:rFonts w:ascii="Times New Roman" w:hAnsi="Times New Roman"/>
          <w:sz w:val="24"/>
          <w:szCs w:val="24"/>
        </w:rPr>
        <w:t xml:space="preserve">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numPr>
          <w:ilvl w:val="0"/>
          <w:numId w:val="1"/>
        </w:numPr>
        <w:spacing w:after="0" w:line="240" w:lineRule="auto"/>
        <w:jc w:val="both"/>
        <w:rPr>
          <w:rFonts w:ascii="Times New Roman" w:hAnsi="Times New Roman"/>
          <w:b/>
          <w:sz w:val="24"/>
          <w:szCs w:val="24"/>
        </w:rPr>
      </w:pPr>
      <w:r w:rsidRPr="007F71DA">
        <w:rPr>
          <w:rFonts w:ascii="Times New Roman" w:hAnsi="Times New Roman"/>
          <w:b/>
          <w:sz w:val="24"/>
          <w:szCs w:val="24"/>
        </w:rPr>
        <w:t xml:space="preserve">AGRESIVNO VEDÊNJE PRI OTROCIH </w:t>
      </w:r>
    </w:p>
    <w:p w:rsidR="00406018" w:rsidRPr="007F71DA" w:rsidRDefault="00406018" w:rsidP="00406018">
      <w:pPr>
        <w:spacing w:after="0" w:line="240" w:lineRule="auto"/>
        <w:ind w:left="720"/>
        <w:jc w:val="both"/>
        <w:rPr>
          <w:rFonts w:ascii="Times New Roman" w:hAnsi="Times New Roman"/>
          <w:b/>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Pri malčkih in v zgodnjem otroštvu večinoma opazimo le instrumentalno agresivnost. Pri dojenčkih in malčkih se agresivno vedênje najpogosteje pojavi zaradi telesnega neugodja ali potrebe po pozornosti, v zgodnjem otroštvu pa najpogosteje med socialno igro, ob sporih za igrače (Kavčič in Fekonja, 2004). V srednjem otroštvu poraste pojavljanje sovražnega agresivnega vedênja. V predšolskem obdobju upada telesna oblika agresivnega vedênja, zlasti od četrtega leta naprej pa je vse več besedne, kar je v povezavi z govornim razvojem otrok. Pri dečkih se pojavlja več agresivnega vedênja (že od 2. leta starosti), ki se kaže predvsem v telesni agresivnosti. Pri deklicah pa je razmeroma pogostejša posredna agresivnost (opravljanje, klevetanje) (Kavčič in Fekonja, 2004; Mikuš Kos, 1991). Pojavljanje agresivnega vedênja se torej spreminja z otrokovo starostjo in je odvisna od otrokovega spola, vendar ostajajo individualne razlike v celotnem otroštvu precej stabilne (Coie in Dodge, 1998).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numPr>
          <w:ilvl w:val="0"/>
          <w:numId w:val="1"/>
        </w:numPr>
        <w:spacing w:after="0" w:line="240" w:lineRule="auto"/>
        <w:jc w:val="both"/>
        <w:rPr>
          <w:rFonts w:ascii="Times New Roman" w:hAnsi="Times New Roman"/>
          <w:b/>
          <w:sz w:val="24"/>
          <w:szCs w:val="24"/>
        </w:rPr>
      </w:pPr>
      <w:r w:rsidRPr="007F71DA">
        <w:rPr>
          <w:rFonts w:ascii="Times New Roman" w:hAnsi="Times New Roman"/>
          <w:b/>
          <w:sz w:val="24"/>
          <w:szCs w:val="24"/>
        </w:rPr>
        <w:t xml:space="preserve">ZMANJŠEVANJE POJAVLJANJA AGRESIVNEGA VEDÊNJA INRAVNANJE OB NJEM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lastRenderedPageBreak/>
        <w:t xml:space="preserve">Vzgojitelji se pri svojem delu srečujejo tudi z agresivnim vedênjem otrok v njihovi skupini. Zato je najprej potrebno razmišljati o tem, kako tovrstno vedênje preprečiti oz. vsaj zmanjšati njegovo pojavljanje. Pri tem je pomembno razumeti, da se v ugodnem čustvenem ozračju pojavlja manj neprijetnih čustev, ki bi lahko vodila do pojavljanja agresivnega vedênja. K vzpostavljanju ugodnega čustvenega ozračja pripomore ustrezna urejenost prostora in ne preveliko število otrok glede na velikost prostora ter število vzgojiteljev (Mikuš Kos, 1991). Še pomembnejše pa je samo dogajanje v skupini, npr. večja uporaba predvsem sodelovalnih iger in manj tekmovalnih, poslušanje ustrezne glasbe (primerne otrokovi starosti), sproščanje skozi ustvarjalne dejavnosti, domišljijske igre idr. </w:t>
      </w:r>
    </w:p>
    <w:p w:rsidR="00406018" w:rsidRPr="007F71DA" w:rsidRDefault="00406018" w:rsidP="00406018">
      <w:pPr>
        <w:spacing w:after="0" w:line="240" w:lineRule="auto"/>
        <w:jc w:val="both"/>
        <w:rPr>
          <w:rFonts w:ascii="Times New Roman" w:hAnsi="Times New Roman"/>
          <w:sz w:val="24"/>
          <w:szCs w:val="24"/>
        </w:rPr>
      </w:pPr>
    </w:p>
    <w:p w:rsidR="007F71DA"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Vzgojitelji preprečujejo pojavljanje agresivnega vedênja tudi tako, da namenjajo pozornost čustvom, njihovemu prepoznavanju in izražanju (več o tem glej v poglavju o čustvih). Otrokom vzgojitelji predstavljajo tudi model vedênja, ko prihaja do konfliktnih situacij – kaj vzgojitelj stori, katere strategije razreševanja konfliktov (dogovarjanje, delitev …) uporabi. Pri malčkih je posredovanje vzgojitelja potrebno, kasneje pa vzgojitelj lahko otroke usmerja tudi v samostojnejše iskanje rešitev konfliktnih situacij (če imajo otroci že dovolj razvite strategije za spoprijemanje z neprijetnimi čustvi). Pri preprečevanju agresivnega vedênja je pomemben dejavnik tudi razvijanje sposobnosti empatije pri otroku (usmerjanje pozornosti na doživljanje drugih oseb), zopet ob upoštevanju njegovih razvojnih zmožnosti. </w:t>
      </w: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Pomembna so tudi jasno postavljena in predstavljena pravila o odnosih in vedênju ter vzgojiteljevo dosledno izvajanje teh pravil (Mikuš Kos, 1991). Za otroka je dobro, da vzgojiteljice postavljajo meje na način, ki je sprejemljiv in spoštljiv ter prilagojen otrokovi starosti (npr. »Vem, da si nestrpen, da bi dobil žogo, vendar je nestrpen tudi Bojan, ki je čakal vrsto. Zato jo bo zdaj dobil on. Ti pa boš na vrsti za njim, v tem času lahko dobiš lopar.«) (Poljšak Škraban, 2002). Če otrok pravil ne upošteva, se mora vzgojitelj na to odzvati in NE sme spregledati različnih oblik agresivnega vedênja. Ob postavljanju meja je otrokom – poleg tega, česa ne sme – smiselno povedati predvsem, kaj od n</w:t>
      </w:r>
      <w:r w:rsidRPr="007F71DA">
        <w:rPr>
          <w:rFonts w:ascii="Times New Roman" w:hAnsi="Times New Roman"/>
          <w:sz w:val="24"/>
          <w:szCs w:val="24"/>
        </w:rPr>
        <w:t xml:space="preserve">jega pričakujemo in kaj sme.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Če do agresivnega vedênja pride, je potrebno mirno in odločno posredovanje. </w:t>
      </w: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Uporabne strategije so:</w:t>
      </w:r>
    </w:p>
    <w:p w:rsidR="00406018" w:rsidRPr="007F71DA" w:rsidRDefault="00406018" w:rsidP="00406018">
      <w:pPr>
        <w:numPr>
          <w:ilvl w:val="0"/>
          <w:numId w:val="2"/>
        </w:numPr>
        <w:spacing w:after="0" w:line="240" w:lineRule="auto"/>
        <w:jc w:val="both"/>
        <w:rPr>
          <w:rFonts w:ascii="Times New Roman" w:hAnsi="Times New Roman"/>
          <w:sz w:val="24"/>
          <w:szCs w:val="24"/>
        </w:rPr>
      </w:pPr>
      <w:r w:rsidRPr="007F71DA">
        <w:rPr>
          <w:rFonts w:ascii="Times New Roman" w:hAnsi="Times New Roman"/>
          <w:sz w:val="24"/>
          <w:szCs w:val="24"/>
        </w:rPr>
        <w:t xml:space="preserve">preusmerjanje otrokove pozornosti, </w:t>
      </w:r>
    </w:p>
    <w:p w:rsidR="00406018" w:rsidRPr="007F71DA" w:rsidRDefault="00406018" w:rsidP="00406018">
      <w:pPr>
        <w:numPr>
          <w:ilvl w:val="0"/>
          <w:numId w:val="2"/>
        </w:numPr>
        <w:spacing w:after="0" w:line="240" w:lineRule="auto"/>
        <w:jc w:val="both"/>
        <w:rPr>
          <w:rFonts w:ascii="Times New Roman" w:hAnsi="Times New Roman"/>
          <w:sz w:val="24"/>
          <w:szCs w:val="24"/>
        </w:rPr>
      </w:pPr>
      <w:r w:rsidRPr="007F71DA">
        <w:rPr>
          <w:rFonts w:ascii="Times New Roman" w:hAnsi="Times New Roman"/>
          <w:sz w:val="24"/>
          <w:szCs w:val="24"/>
        </w:rPr>
        <w:t xml:space="preserve">zaustavitev otrokovega vedênja ali </w:t>
      </w:r>
    </w:p>
    <w:p w:rsidR="00406018" w:rsidRPr="007F71DA" w:rsidRDefault="00406018" w:rsidP="00406018">
      <w:pPr>
        <w:numPr>
          <w:ilvl w:val="0"/>
          <w:numId w:val="2"/>
        </w:numPr>
        <w:spacing w:after="0" w:line="240" w:lineRule="auto"/>
        <w:jc w:val="both"/>
        <w:rPr>
          <w:rFonts w:ascii="Times New Roman" w:hAnsi="Times New Roman"/>
          <w:sz w:val="24"/>
          <w:szCs w:val="24"/>
        </w:rPr>
      </w:pPr>
      <w:r w:rsidRPr="007F71DA">
        <w:rPr>
          <w:rFonts w:ascii="Times New Roman" w:hAnsi="Times New Roman"/>
          <w:sz w:val="24"/>
          <w:szCs w:val="24"/>
        </w:rPr>
        <w:t xml:space="preserve">preusmeritev otroka od oseb k mehkim predmetom, npr. k blazinam.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Otroku je po prenehanju agresivnega vedênja potrebno dati nekaj časa za pomiritev in mu pri tem tudi pomagati. Pogovor o njegovem vedênju sledi šele takrat, ko se je otrok umiril. V pogovoru pazimo, da ohranimo spoštljiv odnos do njega, ga ne žalimo in ne moraliziramo. Tudi pri ravnanju z agresivnim vedênjem je potrebna empatija, torej vživljanje v otrokova čustva. </w:t>
      </w:r>
    </w:p>
    <w:p w:rsidR="00406018" w:rsidRPr="007F71DA" w:rsidRDefault="00406018" w:rsidP="00406018">
      <w:pPr>
        <w:spacing w:after="0" w:line="240" w:lineRule="auto"/>
        <w:jc w:val="both"/>
        <w:rPr>
          <w:rFonts w:ascii="Times New Roman" w:hAnsi="Times New Roman"/>
          <w:sz w:val="24"/>
          <w:szCs w:val="24"/>
        </w:rPr>
      </w:pPr>
    </w:p>
    <w:p w:rsidR="00406018"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 xml:space="preserve">Včasih je o agresivnem vedênju otroka potrebno spregovoriti tudi z njegovimi/njenimi starši, zlasti ko predvidevamo, da je otrokovo vedênje povezano z dogajanjem v otrokovem domačem okolju. Ob tem je osnovno vodilo dobrobit otroka, zato s starši spregovorimo sočutno in skušamo skupaj z njimi poiskati ustrezne rešitve. </w:t>
      </w:r>
    </w:p>
    <w:p w:rsidR="00406018" w:rsidRPr="007F71DA" w:rsidRDefault="00406018" w:rsidP="00406018">
      <w:pPr>
        <w:spacing w:after="0" w:line="240" w:lineRule="auto"/>
        <w:jc w:val="both"/>
        <w:rPr>
          <w:rFonts w:ascii="Times New Roman" w:hAnsi="Times New Roman"/>
          <w:sz w:val="24"/>
          <w:szCs w:val="24"/>
        </w:rPr>
      </w:pPr>
    </w:p>
    <w:p w:rsidR="009D792B" w:rsidRPr="007F71DA" w:rsidRDefault="00406018" w:rsidP="00406018">
      <w:pPr>
        <w:spacing w:after="0" w:line="240" w:lineRule="auto"/>
        <w:jc w:val="both"/>
        <w:rPr>
          <w:rFonts w:ascii="Times New Roman" w:hAnsi="Times New Roman"/>
          <w:sz w:val="24"/>
          <w:szCs w:val="24"/>
        </w:rPr>
      </w:pPr>
      <w:r w:rsidRPr="007F71DA">
        <w:rPr>
          <w:rFonts w:ascii="Times New Roman" w:hAnsi="Times New Roman"/>
          <w:sz w:val="24"/>
          <w:szCs w:val="24"/>
        </w:rPr>
        <w:t>Vzgojitelj naj pri svojem razmišljanju o preprečevanju in ob pojavljanju agresivnega vedênja v skupini otrok torej upošteva njihove razvojne zmožnosti in se zaveda tudi individualnih razlik med otroki.</w:t>
      </w:r>
    </w:p>
    <w:p w:rsidR="007F71DA" w:rsidRPr="007F71DA" w:rsidRDefault="007F71DA" w:rsidP="00406018">
      <w:pPr>
        <w:spacing w:after="0" w:line="240" w:lineRule="auto"/>
        <w:jc w:val="both"/>
        <w:rPr>
          <w:rFonts w:ascii="Times New Roman" w:hAnsi="Times New Roman"/>
          <w:sz w:val="24"/>
          <w:szCs w:val="24"/>
        </w:rPr>
      </w:pPr>
    </w:p>
    <w:p w:rsidR="007F71DA" w:rsidRPr="007F71DA" w:rsidRDefault="007F71DA" w:rsidP="007F71DA">
      <w:pPr>
        <w:spacing w:after="0" w:line="240" w:lineRule="auto"/>
        <w:jc w:val="both"/>
        <w:rPr>
          <w:rFonts w:ascii="Times New Roman" w:hAnsi="Times New Roman"/>
          <w:sz w:val="24"/>
          <w:szCs w:val="24"/>
        </w:rPr>
      </w:pPr>
      <w:r w:rsidRPr="007F71DA">
        <w:rPr>
          <w:rFonts w:ascii="Times New Roman" w:hAnsi="Times New Roman"/>
          <w:sz w:val="24"/>
          <w:szCs w:val="24"/>
        </w:rPr>
        <w:t>Vir:</w:t>
      </w:r>
    </w:p>
    <w:p w:rsidR="007F71DA" w:rsidRPr="007F71DA" w:rsidRDefault="007F71DA" w:rsidP="007F71DA">
      <w:pPr>
        <w:spacing w:after="0" w:line="240" w:lineRule="auto"/>
        <w:jc w:val="both"/>
        <w:rPr>
          <w:rFonts w:ascii="Times New Roman" w:hAnsi="Times New Roman"/>
          <w:sz w:val="24"/>
          <w:szCs w:val="24"/>
        </w:rPr>
      </w:pPr>
      <w:r w:rsidRPr="007F71DA">
        <w:rPr>
          <w:rFonts w:ascii="Times New Roman" w:hAnsi="Times New Roman"/>
          <w:sz w:val="24"/>
          <w:szCs w:val="24"/>
        </w:rPr>
        <w:lastRenderedPageBreak/>
        <w:t>Doc. dr. Batistic Zorec M.; dr. Prosen S. (2011). Priročnik za razvojno psihologijo. Pedagoška fakulteta Univerze v Ljubljani-Oddelek za predšolsko vzgojo.</w:t>
      </w:r>
    </w:p>
    <w:p w:rsidR="007F71DA" w:rsidRPr="00406018" w:rsidRDefault="007F71DA" w:rsidP="00406018">
      <w:pPr>
        <w:spacing w:after="0" w:line="240" w:lineRule="auto"/>
        <w:jc w:val="both"/>
        <w:rPr>
          <w:rFonts w:ascii="Times New Roman" w:hAnsi="Times New Roman"/>
        </w:rPr>
      </w:pPr>
    </w:p>
    <w:sectPr w:rsidR="007F71DA" w:rsidRPr="00406018" w:rsidSect="009D792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DB" w:rsidRDefault="00861EDB" w:rsidP="009D792B">
      <w:pPr>
        <w:spacing w:after="0" w:line="240" w:lineRule="auto"/>
      </w:pPr>
      <w:r>
        <w:separator/>
      </w:r>
    </w:p>
  </w:endnote>
  <w:endnote w:type="continuationSeparator" w:id="0">
    <w:p w:rsidR="00861EDB" w:rsidRDefault="00861EDB" w:rsidP="009D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2" w:rsidRDefault="0020730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2" w:rsidRDefault="0020730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2" w:rsidRDefault="0020730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DB" w:rsidRDefault="00861EDB" w:rsidP="009D792B">
      <w:pPr>
        <w:spacing w:after="0" w:line="240" w:lineRule="auto"/>
      </w:pPr>
      <w:r>
        <w:separator/>
      </w:r>
    </w:p>
  </w:footnote>
  <w:footnote w:type="continuationSeparator" w:id="0">
    <w:p w:rsidR="00861EDB" w:rsidRDefault="00861EDB" w:rsidP="009D7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02" w:rsidRDefault="0020730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2B" w:rsidRDefault="009D792B">
    <w:pPr>
      <w:pStyle w:val="Glava"/>
    </w:pPr>
    <w:r>
      <w:t>[Vnesite besedilo]</w:t>
    </w:r>
  </w:p>
  <w:p w:rsidR="009D792B" w:rsidRDefault="009D792B">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2B" w:rsidRDefault="007F71DA" w:rsidP="009D792B">
    <w:pPr>
      <w:spacing w:after="0" w:line="240" w:lineRule="auto"/>
    </w:pPr>
    <w:r>
      <w:rPr>
        <w:noProof/>
        <w:lang w:eastAsia="sl-SI"/>
      </w:rPr>
      <w:drawing>
        <wp:inline distT="0" distB="0" distL="0" distR="0">
          <wp:extent cx="5753100" cy="1066800"/>
          <wp:effectExtent l="0" t="0" r="0" b="0"/>
          <wp:docPr id="1" name="Slika 1" descr="predlo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log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p w:rsidR="009D792B" w:rsidRPr="009D792B" w:rsidRDefault="009D792B" w:rsidP="009D792B">
    <w:pPr>
      <w:spacing w:after="0" w:line="240" w:lineRule="auto"/>
      <w:rPr>
        <w:color w:val="D9D9D9"/>
        <w:vertAlign w:val="superscript"/>
      </w:rPr>
    </w:pPr>
    <w:r w:rsidRPr="00087E45">
      <w:rPr>
        <w:color w:val="D9D9D9"/>
        <w:vertAlign w:val="superscript"/>
      </w:rPr>
      <w:t>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404BA"/>
    <w:multiLevelType w:val="hybridMultilevel"/>
    <w:tmpl w:val="E46242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E18433A"/>
    <w:multiLevelType w:val="hybridMultilevel"/>
    <w:tmpl w:val="7E0CF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18"/>
    <w:rsid w:val="000A1AD2"/>
    <w:rsid w:val="000D60A4"/>
    <w:rsid w:val="00207302"/>
    <w:rsid w:val="00391781"/>
    <w:rsid w:val="00406018"/>
    <w:rsid w:val="007F71DA"/>
    <w:rsid w:val="00823482"/>
    <w:rsid w:val="00861EDB"/>
    <w:rsid w:val="00875FEF"/>
    <w:rsid w:val="009D792B"/>
    <w:rsid w:val="00B23F52"/>
    <w:rsid w:val="00B673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792B"/>
    <w:pPr>
      <w:tabs>
        <w:tab w:val="center" w:pos="4536"/>
        <w:tab w:val="right" w:pos="9072"/>
      </w:tabs>
      <w:spacing w:after="0" w:line="240" w:lineRule="auto"/>
    </w:pPr>
  </w:style>
  <w:style w:type="character" w:customStyle="1" w:styleId="GlavaZnak">
    <w:name w:val="Glava Znak"/>
    <w:basedOn w:val="Privzetapisavaodstavka"/>
    <w:link w:val="Glava"/>
    <w:uiPriority w:val="99"/>
    <w:rsid w:val="009D792B"/>
  </w:style>
  <w:style w:type="paragraph" w:styleId="Noga">
    <w:name w:val="footer"/>
    <w:basedOn w:val="Navaden"/>
    <w:link w:val="NogaZnak"/>
    <w:uiPriority w:val="99"/>
    <w:unhideWhenUsed/>
    <w:rsid w:val="009D792B"/>
    <w:pPr>
      <w:tabs>
        <w:tab w:val="center" w:pos="4536"/>
        <w:tab w:val="right" w:pos="9072"/>
      </w:tabs>
      <w:spacing w:after="0" w:line="240" w:lineRule="auto"/>
    </w:pPr>
  </w:style>
  <w:style w:type="character" w:customStyle="1" w:styleId="NogaZnak">
    <w:name w:val="Noga Znak"/>
    <w:basedOn w:val="Privzetapisavaodstavka"/>
    <w:link w:val="Noga"/>
    <w:uiPriority w:val="99"/>
    <w:rsid w:val="009D792B"/>
  </w:style>
  <w:style w:type="paragraph" w:styleId="Besedilooblaka">
    <w:name w:val="Balloon Text"/>
    <w:basedOn w:val="Navaden"/>
    <w:link w:val="BesedilooblakaZnak"/>
    <w:uiPriority w:val="99"/>
    <w:semiHidden/>
    <w:unhideWhenUsed/>
    <w:rsid w:val="009D792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D7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792B"/>
    <w:pPr>
      <w:tabs>
        <w:tab w:val="center" w:pos="4536"/>
        <w:tab w:val="right" w:pos="9072"/>
      </w:tabs>
      <w:spacing w:after="0" w:line="240" w:lineRule="auto"/>
    </w:pPr>
  </w:style>
  <w:style w:type="character" w:customStyle="1" w:styleId="GlavaZnak">
    <w:name w:val="Glava Znak"/>
    <w:basedOn w:val="Privzetapisavaodstavka"/>
    <w:link w:val="Glava"/>
    <w:uiPriority w:val="99"/>
    <w:rsid w:val="009D792B"/>
  </w:style>
  <w:style w:type="paragraph" w:styleId="Noga">
    <w:name w:val="footer"/>
    <w:basedOn w:val="Navaden"/>
    <w:link w:val="NogaZnak"/>
    <w:uiPriority w:val="99"/>
    <w:unhideWhenUsed/>
    <w:rsid w:val="009D792B"/>
    <w:pPr>
      <w:tabs>
        <w:tab w:val="center" w:pos="4536"/>
        <w:tab w:val="right" w:pos="9072"/>
      </w:tabs>
      <w:spacing w:after="0" w:line="240" w:lineRule="auto"/>
    </w:pPr>
  </w:style>
  <w:style w:type="character" w:customStyle="1" w:styleId="NogaZnak">
    <w:name w:val="Noga Znak"/>
    <w:basedOn w:val="Privzetapisavaodstavka"/>
    <w:link w:val="Noga"/>
    <w:uiPriority w:val="99"/>
    <w:rsid w:val="009D792B"/>
  </w:style>
  <w:style w:type="paragraph" w:styleId="Besedilooblaka">
    <w:name w:val="Balloon Text"/>
    <w:basedOn w:val="Navaden"/>
    <w:link w:val="BesedilooblakaZnak"/>
    <w:uiPriority w:val="99"/>
    <w:semiHidden/>
    <w:unhideWhenUsed/>
    <w:rsid w:val="009D792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9D7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avne\AppData\Roaming\Microsoft\Predloge\Barvna%20predlog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16EB7-F5C4-47CA-972B-47BAB1C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Barvna predloga.dot</Template>
  <TotalTime>11</TotalTime>
  <Pages>4</Pages>
  <Words>1497</Words>
  <Characters>8533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Ksenja Pravne</dc:creator>
  <cp:lastModifiedBy>Ksenja Pravne</cp:lastModifiedBy>
  <cp:revision>1</cp:revision>
  <dcterms:created xsi:type="dcterms:W3CDTF">2015-05-28T09:39:00Z</dcterms:created>
  <dcterms:modified xsi:type="dcterms:W3CDTF">2015-05-28T09:51:00Z</dcterms:modified>
</cp:coreProperties>
</file>